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5E" w:rsidRDefault="00CB105E" w:rsidP="00CB105E">
      <w:pPr>
        <w:spacing w:after="0"/>
        <w:ind w:left="450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sz w:val="24"/>
        </w:rPr>
        <w:t>ЗАТВЕРДЖУЮ»</w:t>
      </w:r>
    </w:p>
    <w:p w:rsidR="00CB105E" w:rsidRDefault="00CB105E" w:rsidP="00CB105E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в.о. декану медичного факультету</w:t>
      </w:r>
    </w:p>
    <w:p w:rsidR="00CB105E" w:rsidRDefault="00CB105E" w:rsidP="00CB105E">
      <w:pPr>
        <w:spacing w:after="0"/>
        <w:ind w:left="4502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к.мед.н</w:t>
      </w:r>
      <w:proofErr w:type="spellEnd"/>
      <w:r>
        <w:rPr>
          <w:rFonts w:ascii="Times New Roman" w:hAnsi="Times New Roman"/>
          <w:sz w:val="24"/>
        </w:rPr>
        <w:t xml:space="preserve">., доц. </w:t>
      </w:r>
      <w:proofErr w:type="spellStart"/>
      <w:r>
        <w:rPr>
          <w:rFonts w:ascii="Times New Roman" w:hAnsi="Times New Roman"/>
          <w:sz w:val="24"/>
        </w:rPr>
        <w:t>Кліманський</w:t>
      </w:r>
      <w:proofErr w:type="spellEnd"/>
      <w:r>
        <w:rPr>
          <w:rFonts w:ascii="Times New Roman" w:hAnsi="Times New Roman"/>
          <w:sz w:val="24"/>
        </w:rPr>
        <w:t xml:space="preserve"> Р.П</w:t>
      </w:r>
    </w:p>
    <w:p w:rsidR="00CB105E" w:rsidRDefault="00CB105E" w:rsidP="00CB105E">
      <w:pPr>
        <w:spacing w:after="0"/>
        <w:ind w:left="4502"/>
        <w:jc w:val="center"/>
        <w:rPr>
          <w:rFonts w:ascii="Times New Roman" w:hAnsi="Times New Roman"/>
          <w:sz w:val="24"/>
        </w:rPr>
      </w:pPr>
    </w:p>
    <w:p w:rsidR="00CB105E" w:rsidRDefault="00CB105E" w:rsidP="00CB105E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</w:rPr>
      </w:pPr>
    </w:p>
    <w:p w:rsidR="00CB105E" w:rsidRDefault="00CB105E" w:rsidP="00CB105E">
      <w:pPr>
        <w:spacing w:after="0" w:line="240" w:lineRule="auto"/>
        <w:jc w:val="center"/>
        <w:rPr>
          <w:lang w:eastAsia="ru-RU"/>
        </w:rPr>
      </w:pP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</w:t>
      </w:r>
    </w:p>
    <w:p w:rsidR="00CB105E" w:rsidRDefault="00CB105E" w:rsidP="00CB1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ПРАКТИЧНИХ ЗАНЯТЬ З ПРЕДМЕТУ: </w:t>
      </w:r>
      <w:r>
        <w:rPr>
          <w:rFonts w:ascii="Times New Roman" w:hAnsi="Times New Roman"/>
          <w:b/>
          <w:sz w:val="24"/>
          <w:szCs w:val="24"/>
        </w:rPr>
        <w:t>"ПЕДІАТРІЯ" (2 модуль)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СТУДЕНТІВ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-го КУРСУ МЕДИЧНИХ ФАКУЛЬТЕТІВ  ДНМУ 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семестрі 201</w:t>
      </w:r>
      <w:r w:rsidR="00E5120D">
        <w:rPr>
          <w:rFonts w:ascii="Times New Roman" w:hAnsi="Times New Roman"/>
          <w:b/>
          <w:sz w:val="24"/>
          <w:szCs w:val="24"/>
          <w:lang w:val="ru-RU"/>
        </w:rPr>
        <w:t>9</w:t>
      </w:r>
      <w:r w:rsidR="00E5120D">
        <w:rPr>
          <w:rFonts w:ascii="Times New Roman" w:hAnsi="Times New Roman"/>
          <w:b/>
          <w:sz w:val="24"/>
          <w:szCs w:val="24"/>
        </w:rPr>
        <w:t>-2020</w:t>
      </w:r>
      <w:r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543"/>
        <w:gridCol w:w="1443"/>
      </w:tblGrid>
      <w:tr w:rsidR="00CB105E" w:rsidTr="00CB105E">
        <w:trPr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</w:tr>
      <w:tr w:rsidR="00CB105E" w:rsidTr="00CB105E">
        <w:trPr>
          <w:trHeight w:val="405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5E" w:rsidRDefault="00CB105E" w:rsidP="001D2AB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Запальні та незапальні захворювання серця у дітей.</w:t>
            </w:r>
            <w:r w:rsidR="008C2646">
              <w:rPr>
                <w:rFonts w:ascii="Times New Roman" w:hAnsi="Times New Roman"/>
                <w:bCs/>
                <w:spacing w:val="4"/>
                <w:sz w:val="24"/>
              </w:rPr>
              <w:t xml:space="preserve"> Гостра ревматична лихоманка у дітей.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8C2646" w:rsidTr="008C2646">
        <w:trPr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46" w:rsidRDefault="008C2646" w:rsidP="008C26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46" w:rsidRDefault="008C2646" w:rsidP="008C26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Системні захворювання сполучної тканини. Ювенільний </w:t>
            </w:r>
            <w:proofErr w:type="spellStart"/>
            <w:r>
              <w:rPr>
                <w:rFonts w:ascii="Times New Roman" w:hAnsi="Times New Roman"/>
                <w:sz w:val="24"/>
              </w:rPr>
              <w:t>ревматоїдний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артрит та реактивний артрит у дітей.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646" w:rsidRDefault="008C2646" w:rsidP="008C26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8C2646" w:rsidTr="00CB105E">
        <w:trPr>
          <w:trHeight w:val="475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46" w:rsidRDefault="008C2646" w:rsidP="008C26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46" w:rsidRDefault="008C2646" w:rsidP="008C26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Порушення ритму серця та провідності у дітей.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646" w:rsidRDefault="008C2646" w:rsidP="008C26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</w:tbl>
    <w:p w:rsidR="00CB105E" w:rsidRDefault="00CB105E" w:rsidP="00CB105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Практичні заняття проходять у навчальних кімнатах і палатах профільних відділень. 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Тривалість практичного заняття складає </w:t>
      </w:r>
      <w:r w:rsidR="00D932C9">
        <w:rPr>
          <w:rFonts w:ascii="Times New Roman" w:hAnsi="Times New Roman"/>
          <w:b/>
          <w:bCs/>
          <w:sz w:val="24"/>
          <w:szCs w:val="24"/>
          <w:lang w:val="ru-RU"/>
        </w:rPr>
        <w:t>5,11</w:t>
      </w:r>
      <w:r>
        <w:rPr>
          <w:rFonts w:ascii="Times New Roman" w:hAnsi="Times New Roman"/>
          <w:b/>
          <w:bCs/>
          <w:sz w:val="24"/>
          <w:szCs w:val="24"/>
        </w:rPr>
        <w:t xml:space="preserve"> академічних годин.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Практичні заняття починаються о 8</w:t>
      </w:r>
      <w:r w:rsidR="000371C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, закінчуються о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D932C9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(перерва 10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CB105E" w:rsidRDefault="00CB105E" w:rsidP="00CB105E">
      <w:pPr>
        <w:spacing w:after="0"/>
        <w:jc w:val="center"/>
        <w:rPr>
          <w:b/>
          <w:bCs/>
        </w:rPr>
      </w:pPr>
    </w:p>
    <w:p w:rsidR="00CB105E" w:rsidRDefault="00CB105E" w:rsidP="00CB1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05E" w:rsidRDefault="00CB105E" w:rsidP="00CB10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кафедрою педіатрії, </w:t>
      </w:r>
      <w:proofErr w:type="spellStart"/>
      <w:r>
        <w:rPr>
          <w:rFonts w:ascii="Times New Roman" w:hAnsi="Times New Roman"/>
          <w:sz w:val="24"/>
          <w:szCs w:val="24"/>
        </w:rPr>
        <w:t>неонатології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дитячих інфекцій, </w:t>
      </w:r>
      <w:proofErr w:type="spellStart"/>
      <w:r>
        <w:rPr>
          <w:rFonts w:ascii="Times New Roman" w:hAnsi="Times New Roman"/>
          <w:sz w:val="24"/>
          <w:szCs w:val="24"/>
        </w:rPr>
        <w:t>к.мед.н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І.Г. Самойленко</w:t>
      </w: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E5120D" w:rsidRDefault="00E5120D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rPr>
          <w:rFonts w:ascii="Times New Roman" w:hAnsi="Times New Roman"/>
          <w:b/>
          <w:bCs/>
        </w:rPr>
      </w:pPr>
    </w:p>
    <w:p w:rsidR="008C2646" w:rsidRDefault="008C2646" w:rsidP="00CB105E">
      <w:pPr>
        <w:spacing w:after="0"/>
        <w:rPr>
          <w:rFonts w:ascii="Times New Roman" w:hAnsi="Times New Roman"/>
          <w:b/>
          <w:bCs/>
        </w:rPr>
      </w:pPr>
    </w:p>
    <w:p w:rsidR="008C2646" w:rsidRDefault="008C2646" w:rsidP="00CB105E">
      <w:pPr>
        <w:spacing w:after="0"/>
        <w:rPr>
          <w:rFonts w:ascii="Times New Roman" w:hAnsi="Times New Roman"/>
          <w:b/>
          <w:bCs/>
        </w:rPr>
      </w:pPr>
    </w:p>
    <w:p w:rsidR="00E5120D" w:rsidRDefault="00CB105E" w:rsidP="00E5120D">
      <w:pPr>
        <w:spacing w:after="0"/>
        <w:ind w:left="450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E5120D">
        <w:rPr>
          <w:rFonts w:ascii="Times New Roman" w:hAnsi="Times New Roman"/>
          <w:b/>
          <w:bCs/>
        </w:rPr>
        <w:t>«</w:t>
      </w:r>
      <w:r w:rsidR="00E5120D">
        <w:rPr>
          <w:rFonts w:ascii="Times New Roman" w:hAnsi="Times New Roman"/>
          <w:b/>
          <w:bCs/>
          <w:sz w:val="24"/>
        </w:rPr>
        <w:t>ЗАТВЕРДЖУЮ»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в.о. декану медичного факультету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к.мед.н</w:t>
      </w:r>
      <w:proofErr w:type="spellEnd"/>
      <w:r>
        <w:rPr>
          <w:rFonts w:ascii="Times New Roman" w:hAnsi="Times New Roman"/>
          <w:sz w:val="24"/>
        </w:rPr>
        <w:t xml:space="preserve">., доц. </w:t>
      </w:r>
      <w:proofErr w:type="spellStart"/>
      <w:r>
        <w:rPr>
          <w:rFonts w:ascii="Times New Roman" w:hAnsi="Times New Roman"/>
          <w:sz w:val="24"/>
        </w:rPr>
        <w:t>Кліманський</w:t>
      </w:r>
      <w:proofErr w:type="spellEnd"/>
      <w:r>
        <w:rPr>
          <w:rFonts w:ascii="Times New Roman" w:hAnsi="Times New Roman"/>
          <w:sz w:val="24"/>
        </w:rPr>
        <w:t xml:space="preserve"> Р.П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CB105E" w:rsidRDefault="00CB105E" w:rsidP="00E5120D">
      <w:pPr>
        <w:spacing w:after="0"/>
        <w:ind w:left="4500"/>
        <w:jc w:val="center"/>
        <w:rPr>
          <w:rFonts w:ascii="Times New Roman" w:hAnsi="Times New Roman"/>
          <w:b/>
        </w:rPr>
      </w:pPr>
    </w:p>
    <w:p w:rsidR="00CB105E" w:rsidRDefault="00CB105E" w:rsidP="00CB105E">
      <w:pPr>
        <w:spacing w:after="0" w:line="240" w:lineRule="auto"/>
        <w:jc w:val="center"/>
        <w:rPr>
          <w:lang w:eastAsia="ru-RU"/>
        </w:rPr>
      </w:pP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</w:t>
      </w:r>
    </w:p>
    <w:p w:rsidR="00CB105E" w:rsidRDefault="00CB105E" w:rsidP="00CB1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ПРАКТИЧНИХ ЗАНЯТЬ З ПРЕДМЕТУ: </w:t>
      </w:r>
      <w:r>
        <w:rPr>
          <w:rFonts w:ascii="Times New Roman" w:hAnsi="Times New Roman"/>
          <w:b/>
          <w:sz w:val="24"/>
          <w:szCs w:val="24"/>
        </w:rPr>
        <w:t xml:space="preserve">"ПЕДІАТРІЯ" (2 модуль)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-го КУРСУ МЕДИЧНИХ ФАКУЛЬТЕТІВ  ДНМУ 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семестрі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E5120D">
        <w:rPr>
          <w:rFonts w:ascii="Times New Roman" w:hAnsi="Times New Roman"/>
          <w:b/>
          <w:sz w:val="24"/>
          <w:szCs w:val="24"/>
          <w:lang w:val="ru-RU"/>
        </w:rPr>
        <w:t>9</w:t>
      </w:r>
      <w:r w:rsidR="00E5120D">
        <w:rPr>
          <w:rFonts w:ascii="Times New Roman" w:hAnsi="Times New Roman"/>
          <w:b/>
          <w:sz w:val="24"/>
          <w:szCs w:val="24"/>
        </w:rPr>
        <w:t>-2020</w:t>
      </w:r>
      <w:r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543"/>
        <w:gridCol w:w="1443"/>
      </w:tblGrid>
      <w:tr w:rsidR="00CB105E" w:rsidTr="00CB105E">
        <w:trPr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 w:rsidP="00C03A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</w:rPr>
              <w:t>Функціональні та органічні захворювання стравоходу та шлунку у дітей старшого віку.</w:t>
            </w:r>
            <w:r w:rsidR="008C2646">
              <w:rPr>
                <w:rFonts w:ascii="Times New Roman" w:hAnsi="Times New Roman"/>
                <w:bCs/>
                <w:spacing w:val="4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bCs/>
                <w:spacing w:val="4"/>
                <w:sz w:val="24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</w:rPr>
              <w:t>Функціональні та органічні захворювання кишечнику у дітей.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A9A" w:rsidRDefault="00762D11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Захворювання підшлункової залози у дітей. Функціональні та органічні захворювання </w:t>
            </w:r>
            <w:proofErr w:type="spellStart"/>
            <w:r>
              <w:rPr>
                <w:rFonts w:ascii="Times New Roman" w:hAnsi="Times New Roman"/>
                <w:sz w:val="24"/>
              </w:rPr>
              <w:t>біліарної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системи у дітей.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Інфекції сечової системи у дітей. Пієлонефрит.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trHeight w:val="311"/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Гломерулонефрити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дітей. </w:t>
            </w:r>
            <w:proofErr w:type="spellStart"/>
            <w:r>
              <w:rPr>
                <w:rFonts w:ascii="Times New Roman" w:hAnsi="Times New Roman"/>
                <w:sz w:val="24"/>
              </w:rPr>
              <w:t>Дисметаболічні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нефропатії у дітей. </w:t>
            </w:r>
            <w:proofErr w:type="spellStart"/>
            <w:r>
              <w:rPr>
                <w:rFonts w:ascii="Times New Roman" w:hAnsi="Times New Roman"/>
                <w:sz w:val="24"/>
              </w:rPr>
              <w:t>Курація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хворих.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Гостра ниркова недостатність у дітей. Хронічна ниркова недостатність у дітей.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Диференційна діагностика спадкових захворювань сечової системи у дітей. Захист історії хвороби.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03A9A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9A" w:rsidRDefault="00C03A9A" w:rsidP="00C03A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Підсумковий модульний контроль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A9A" w:rsidRDefault="00C03A9A" w:rsidP="00C0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</w:tbl>
    <w:p w:rsidR="00CB105E" w:rsidRDefault="00CB105E" w:rsidP="00CB105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05E" w:rsidRDefault="00CB105E" w:rsidP="00CB105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Практичні заняття проходять у навчальних кімнатах і палатах профільних відділень. 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Тривалість практичного заняття складає </w:t>
      </w:r>
      <w:r w:rsidR="00D932C9">
        <w:rPr>
          <w:rFonts w:ascii="Times New Roman" w:hAnsi="Times New Roman"/>
          <w:b/>
          <w:bCs/>
          <w:sz w:val="24"/>
          <w:szCs w:val="24"/>
          <w:lang w:val="ru-RU"/>
        </w:rPr>
        <w:t>5,11</w:t>
      </w:r>
      <w:r>
        <w:rPr>
          <w:rFonts w:ascii="Times New Roman" w:hAnsi="Times New Roman"/>
          <w:b/>
          <w:bCs/>
          <w:sz w:val="24"/>
          <w:szCs w:val="24"/>
        </w:rPr>
        <w:t xml:space="preserve"> академічних годин.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Практичні заняття починаються о 8</w:t>
      </w:r>
      <w:r w:rsidR="000371CF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3</w:t>
      </w:r>
      <w:r w:rsidR="008764FB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, закінчуються о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D932C9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>(перерва 10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CB105E" w:rsidRDefault="00CB105E" w:rsidP="00CB105E">
      <w:pPr>
        <w:spacing w:after="0" w:line="240" w:lineRule="auto"/>
        <w:rPr>
          <w:rFonts w:ascii="Times New Roman" w:hAnsi="Times New Roman"/>
          <w:bCs/>
        </w:rPr>
      </w:pPr>
    </w:p>
    <w:p w:rsidR="00CB105E" w:rsidRDefault="00CB105E" w:rsidP="00CB1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кафедрою педіатрії, </w:t>
      </w:r>
      <w:proofErr w:type="spellStart"/>
      <w:r>
        <w:rPr>
          <w:rFonts w:ascii="Times New Roman" w:hAnsi="Times New Roman"/>
          <w:sz w:val="24"/>
          <w:szCs w:val="24"/>
        </w:rPr>
        <w:t>неонатології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дитячих інфекцій, </w:t>
      </w:r>
      <w:proofErr w:type="spellStart"/>
      <w:r>
        <w:rPr>
          <w:rFonts w:ascii="Times New Roman" w:hAnsi="Times New Roman"/>
          <w:sz w:val="24"/>
          <w:szCs w:val="24"/>
        </w:rPr>
        <w:t>к.мед.н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І.Г. Самойленко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</w:p>
    <w:p w:rsidR="00CB105E" w:rsidRDefault="00CB105E" w:rsidP="00E5120D">
      <w:pPr>
        <w:spacing w:after="0"/>
        <w:rPr>
          <w:rFonts w:ascii="Times New Roman" w:hAnsi="Times New Roman"/>
          <w:sz w:val="24"/>
          <w:szCs w:val="24"/>
        </w:rPr>
      </w:pPr>
    </w:p>
    <w:p w:rsidR="00E5120D" w:rsidRDefault="00E5120D" w:rsidP="00E5120D">
      <w:pPr>
        <w:spacing w:after="0"/>
        <w:rPr>
          <w:rFonts w:ascii="Times New Roman" w:hAnsi="Times New Roman"/>
          <w:sz w:val="24"/>
          <w:szCs w:val="24"/>
        </w:rPr>
      </w:pPr>
    </w:p>
    <w:p w:rsidR="00E5120D" w:rsidRPr="00CB105E" w:rsidRDefault="00E5120D" w:rsidP="00E5120D">
      <w:pPr>
        <w:spacing w:after="0"/>
        <w:rPr>
          <w:rFonts w:ascii="Times New Roman" w:hAnsi="Times New Roman"/>
          <w:b/>
          <w:bCs/>
        </w:rPr>
      </w:pPr>
    </w:p>
    <w:p w:rsidR="008C2646" w:rsidRDefault="008C2646" w:rsidP="00E5120D">
      <w:pPr>
        <w:spacing w:after="0"/>
        <w:ind w:left="4502"/>
        <w:jc w:val="center"/>
        <w:rPr>
          <w:rFonts w:ascii="Times New Roman" w:hAnsi="Times New Roman"/>
          <w:b/>
          <w:bCs/>
        </w:rPr>
      </w:pPr>
    </w:p>
    <w:p w:rsidR="008C2646" w:rsidRDefault="008C2646" w:rsidP="00E5120D">
      <w:pPr>
        <w:spacing w:after="0"/>
        <w:ind w:left="4502"/>
        <w:jc w:val="center"/>
        <w:rPr>
          <w:rFonts w:ascii="Times New Roman" w:hAnsi="Times New Roman"/>
          <w:b/>
          <w:bCs/>
        </w:rPr>
      </w:pPr>
    </w:p>
    <w:p w:rsidR="008C2646" w:rsidRDefault="008C2646" w:rsidP="00E5120D">
      <w:pPr>
        <w:spacing w:after="0"/>
        <w:ind w:left="4502"/>
        <w:jc w:val="center"/>
        <w:rPr>
          <w:rFonts w:ascii="Times New Roman" w:hAnsi="Times New Roman"/>
          <w:b/>
          <w:bCs/>
        </w:rPr>
      </w:pP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sz w:val="24"/>
        </w:rPr>
        <w:t>ЗАТВЕРДЖУЮ»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в.о. декану медичного факультету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к.мед.н</w:t>
      </w:r>
      <w:proofErr w:type="spellEnd"/>
      <w:r>
        <w:rPr>
          <w:rFonts w:ascii="Times New Roman" w:hAnsi="Times New Roman"/>
          <w:sz w:val="24"/>
        </w:rPr>
        <w:t xml:space="preserve">., доц. </w:t>
      </w:r>
      <w:proofErr w:type="spellStart"/>
      <w:r>
        <w:rPr>
          <w:rFonts w:ascii="Times New Roman" w:hAnsi="Times New Roman"/>
          <w:sz w:val="24"/>
        </w:rPr>
        <w:t>Кліманський</w:t>
      </w:r>
      <w:proofErr w:type="spellEnd"/>
      <w:r>
        <w:rPr>
          <w:rFonts w:ascii="Times New Roman" w:hAnsi="Times New Roman"/>
          <w:sz w:val="24"/>
        </w:rPr>
        <w:t xml:space="preserve"> Р.П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CB105E" w:rsidRDefault="00CB105E" w:rsidP="00E5120D">
      <w:pPr>
        <w:spacing w:after="0"/>
        <w:ind w:left="4500"/>
        <w:jc w:val="center"/>
        <w:rPr>
          <w:rFonts w:ascii="Times New Roman" w:hAnsi="Times New Roman"/>
          <w:b/>
        </w:rPr>
      </w:pPr>
    </w:p>
    <w:p w:rsidR="00CB105E" w:rsidRDefault="00CB105E" w:rsidP="00CB105E">
      <w:pPr>
        <w:spacing w:after="0" w:line="240" w:lineRule="auto"/>
        <w:jc w:val="center"/>
        <w:rPr>
          <w:lang w:eastAsia="ru-RU"/>
        </w:rPr>
      </w:pP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</w:t>
      </w:r>
    </w:p>
    <w:p w:rsidR="00CB105E" w:rsidRDefault="00CB105E" w:rsidP="00CB1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ПРАКТИЧНИХ ЗАНЯТЬ З ПРЕДМЕТУ: 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uk-UA"/>
        </w:rPr>
        <w:t>Дитячі інфекції</w:t>
      </w:r>
      <w:r>
        <w:rPr>
          <w:rFonts w:ascii="Times New Roman" w:hAnsi="Times New Roman"/>
          <w:b/>
          <w:sz w:val="24"/>
          <w:szCs w:val="24"/>
        </w:rPr>
        <w:t xml:space="preserve">" 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СТУДЕНТІВ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-го КУРСУ МЕДИЧНИХ ФАКУЛЬТЕТІВ  ДНМУ 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семестрі 201</w:t>
      </w:r>
      <w:r w:rsidR="00E5120D">
        <w:rPr>
          <w:rFonts w:ascii="Times New Roman" w:hAnsi="Times New Roman"/>
          <w:b/>
          <w:sz w:val="24"/>
          <w:szCs w:val="24"/>
          <w:lang w:val="ru-RU"/>
        </w:rPr>
        <w:t>9</w:t>
      </w:r>
      <w:r w:rsidR="00E5120D">
        <w:rPr>
          <w:rFonts w:ascii="Times New Roman" w:hAnsi="Times New Roman"/>
          <w:b/>
          <w:sz w:val="24"/>
          <w:szCs w:val="24"/>
        </w:rPr>
        <w:t>-2020</w:t>
      </w:r>
      <w:r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543"/>
        <w:gridCol w:w="1443"/>
      </w:tblGrid>
      <w:tr w:rsidR="00CB105E" w:rsidTr="00CB105E">
        <w:trPr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105E" w:rsidRDefault="00CB105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Грип і ГРВІ не грипозної етіології. Кашлюк.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ДТМО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Інфекційні екзантеми.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Диф.діагноз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синдромом Стівена-Джонсона,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Дифтерія у дітей. Епідемічний паротит. Інфекційний мононуклеоз.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Менінгококова інфекція. Поліомієліт.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Ентеровірусна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інфекція.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Гострі кишкові інфекції. </w:t>
            </w: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  <w:tr w:rsidR="00CB105E" w:rsidTr="00CB105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Вірусні гепатити у дітей.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діагноз жовтяниць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05E" w:rsidRDefault="00CB1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ДТМО</w:t>
            </w:r>
          </w:p>
        </w:tc>
      </w:tr>
    </w:tbl>
    <w:p w:rsidR="00CB105E" w:rsidRDefault="00CB105E" w:rsidP="00CB105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05E" w:rsidRDefault="00CB105E" w:rsidP="00CB105E">
      <w:pPr>
        <w:spacing w:after="0" w:line="240" w:lineRule="auto"/>
        <w:rPr>
          <w:rFonts w:ascii="Times New Roman" w:hAnsi="Times New Roman"/>
          <w:bCs/>
        </w:rPr>
      </w:pP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Практичні заняття проходять у навчальних кімнатах і палатах профільних відділень. 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Тривалість практичного заняття складає </w:t>
      </w:r>
      <w:r w:rsidR="00870600">
        <w:rPr>
          <w:rFonts w:ascii="Times New Roman" w:hAnsi="Times New Roman"/>
          <w:b/>
          <w:bCs/>
          <w:sz w:val="24"/>
          <w:szCs w:val="24"/>
          <w:lang w:val="ru-RU"/>
        </w:rPr>
        <w:t>5,0</w:t>
      </w:r>
      <w:r>
        <w:rPr>
          <w:rFonts w:ascii="Times New Roman" w:hAnsi="Times New Roman"/>
          <w:b/>
          <w:bCs/>
          <w:sz w:val="24"/>
          <w:szCs w:val="24"/>
        </w:rPr>
        <w:t xml:space="preserve"> академічних годин.</w:t>
      </w: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05E" w:rsidRDefault="00CB105E" w:rsidP="00CB10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Практичні заняття починаються о 8</w:t>
      </w:r>
      <w:r w:rsidR="000371C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="0087060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</w:t>
      </w:r>
      <w:r w:rsidR="00E368EA">
        <w:rPr>
          <w:rFonts w:ascii="Times New Roman" w:hAnsi="Times New Roman"/>
          <w:b/>
          <w:bCs/>
          <w:sz w:val="24"/>
          <w:szCs w:val="24"/>
        </w:rPr>
        <w:t>, закінчуються о 12</w:t>
      </w:r>
      <w:r w:rsidR="000371CF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4</w:t>
      </w:r>
      <w:r w:rsidR="00E368EA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(перерва 10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="00E368EA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ru-RU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CB105E" w:rsidRDefault="00CB105E" w:rsidP="00CB105E">
      <w:pPr>
        <w:spacing w:after="0"/>
        <w:jc w:val="both"/>
        <w:rPr>
          <w:b/>
          <w:bCs/>
        </w:rPr>
      </w:pPr>
    </w:p>
    <w:p w:rsidR="00CB105E" w:rsidRDefault="00CB105E" w:rsidP="00CB1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кафедрою педіатрії, </w:t>
      </w:r>
      <w:proofErr w:type="spellStart"/>
      <w:r>
        <w:rPr>
          <w:rFonts w:ascii="Times New Roman" w:hAnsi="Times New Roman"/>
          <w:sz w:val="24"/>
          <w:szCs w:val="24"/>
        </w:rPr>
        <w:t>неонатології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дитячих інфекцій, </w:t>
      </w:r>
      <w:proofErr w:type="spellStart"/>
      <w:r>
        <w:rPr>
          <w:rFonts w:ascii="Times New Roman" w:hAnsi="Times New Roman"/>
          <w:sz w:val="24"/>
          <w:szCs w:val="24"/>
        </w:rPr>
        <w:t>к.мед.н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І.Г. Самойленко</w:t>
      </w: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spacing w:after="0"/>
        <w:ind w:left="4500"/>
        <w:jc w:val="center"/>
        <w:rPr>
          <w:rFonts w:ascii="Times New Roman" w:hAnsi="Times New Roman"/>
          <w:b/>
          <w:bCs/>
        </w:rPr>
      </w:pPr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</w:p>
    <w:p w:rsidR="00CB105E" w:rsidRDefault="00CB105E" w:rsidP="00CB105E">
      <w:pPr>
        <w:jc w:val="both"/>
        <w:rPr>
          <w:rFonts w:ascii="Times New Roman" w:hAnsi="Times New Roman"/>
          <w:sz w:val="24"/>
          <w:szCs w:val="24"/>
        </w:rPr>
      </w:pP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lastRenderedPageBreak/>
        <w:t>«</w:t>
      </w:r>
      <w:r>
        <w:rPr>
          <w:rFonts w:ascii="Times New Roman" w:hAnsi="Times New Roman"/>
          <w:b/>
          <w:bCs/>
          <w:sz w:val="24"/>
        </w:rPr>
        <w:t>ЗАТВЕРДЖУЮ»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в.о. декану медичного факультету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к.мед.н</w:t>
      </w:r>
      <w:proofErr w:type="spellEnd"/>
      <w:r>
        <w:rPr>
          <w:rFonts w:ascii="Times New Roman" w:hAnsi="Times New Roman"/>
          <w:sz w:val="24"/>
        </w:rPr>
        <w:t xml:space="preserve">., доц. </w:t>
      </w:r>
      <w:proofErr w:type="spellStart"/>
      <w:r>
        <w:rPr>
          <w:rFonts w:ascii="Times New Roman" w:hAnsi="Times New Roman"/>
          <w:sz w:val="24"/>
        </w:rPr>
        <w:t>Кліманський</w:t>
      </w:r>
      <w:proofErr w:type="spellEnd"/>
      <w:r>
        <w:rPr>
          <w:rFonts w:ascii="Times New Roman" w:hAnsi="Times New Roman"/>
          <w:sz w:val="24"/>
        </w:rPr>
        <w:t xml:space="preserve"> Р.П</w:t>
      </w: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</w:p>
    <w:p w:rsidR="00E5120D" w:rsidRDefault="00E5120D" w:rsidP="00E5120D">
      <w:pPr>
        <w:spacing w:after="0"/>
        <w:ind w:left="45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CB105E" w:rsidRDefault="00CB105E" w:rsidP="00CB105E">
      <w:pPr>
        <w:spacing w:after="0"/>
        <w:ind w:left="5580"/>
        <w:rPr>
          <w:rFonts w:ascii="Times New Roman" w:hAnsi="Times New Roman"/>
          <w:b/>
        </w:rPr>
      </w:pPr>
    </w:p>
    <w:p w:rsidR="00CB105E" w:rsidRDefault="00CB105E" w:rsidP="00CB105E">
      <w:pPr>
        <w:ind w:left="5580"/>
        <w:rPr>
          <w:b/>
        </w:rPr>
      </w:pPr>
    </w:p>
    <w:p w:rsidR="00CB105E" w:rsidRDefault="00CB105E" w:rsidP="00CB1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</w:t>
      </w:r>
    </w:p>
    <w:p w:rsidR="00CB105E" w:rsidRDefault="0052159C" w:rsidP="00CB1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ЛЕКЦІЙ З ПРЕДМЕТУ: «</w:t>
      </w:r>
      <w:r w:rsidR="00CB105E">
        <w:rPr>
          <w:rFonts w:ascii="Times New Roman" w:hAnsi="Times New Roman" w:cs="Times New Roman"/>
          <w:b/>
          <w:sz w:val="24"/>
          <w:szCs w:val="24"/>
          <w:lang w:val="uk-UA"/>
        </w:rPr>
        <w:t>Педіатрія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B1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СТУДЕНТІВ </w:t>
      </w:r>
    </w:p>
    <w:p w:rsidR="00CB105E" w:rsidRDefault="00CB105E" w:rsidP="00CB1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5-го КУРСУ</w:t>
      </w:r>
      <w:r w:rsidR="00E512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МЕДИЧНИХ ФАКУЛЬТЕТІВ  ДНМУ 2019-2020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CB105E" w:rsidRDefault="00CB105E" w:rsidP="00CB105E">
      <w:pPr>
        <w:spacing w:after="0"/>
        <w:jc w:val="center"/>
        <w:rPr>
          <w:rFonts w:ascii="Times New Roman" w:hAnsi="Times New Roman"/>
          <w:bCs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076"/>
        <w:gridCol w:w="1276"/>
      </w:tblGrid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Порушення ритму серця та провідності у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Системні захворювання сполучної тканини та реактивні артрити у дітей у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D5082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5E" w:rsidRDefault="00CB105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Захворювання травної системи у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D5082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Гломерулонефрити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D5082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B105E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CB1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D5082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Гостра та хронічна ниркового недостатність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E" w:rsidRDefault="00D5082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</w:tbl>
    <w:p w:rsidR="00CB105E" w:rsidRDefault="00CB105E" w:rsidP="00CB105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B105E" w:rsidRDefault="00CB105E" w:rsidP="00CB105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кафедрою педіатрії, </w:t>
      </w:r>
      <w:proofErr w:type="spellStart"/>
      <w:r>
        <w:rPr>
          <w:rFonts w:ascii="Times New Roman" w:hAnsi="Times New Roman"/>
          <w:sz w:val="24"/>
          <w:szCs w:val="24"/>
        </w:rPr>
        <w:t>неонатології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</w:p>
    <w:p w:rsidR="00E5120D" w:rsidRDefault="00E5120D" w:rsidP="00E5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дитячих інфекцій, </w:t>
      </w:r>
      <w:proofErr w:type="spellStart"/>
      <w:r>
        <w:rPr>
          <w:rFonts w:ascii="Times New Roman" w:hAnsi="Times New Roman"/>
          <w:sz w:val="24"/>
          <w:szCs w:val="24"/>
        </w:rPr>
        <w:t>к.мед.н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І.Г. Самойленко</w:t>
      </w:r>
    </w:p>
    <w:p w:rsidR="00CB105E" w:rsidRDefault="00CB105E" w:rsidP="00CB105E">
      <w:pPr>
        <w:spacing w:after="0"/>
        <w:jc w:val="both"/>
        <w:rPr>
          <w:b/>
          <w:bCs/>
        </w:rPr>
      </w:pPr>
    </w:p>
    <w:p w:rsidR="00CB105E" w:rsidRDefault="00CB105E" w:rsidP="00CB105E">
      <w:pPr>
        <w:spacing w:after="0"/>
        <w:rPr>
          <w:rFonts w:ascii="Times New Roman" w:hAnsi="Times New Roman"/>
          <w:sz w:val="24"/>
          <w:szCs w:val="24"/>
        </w:rPr>
      </w:pPr>
    </w:p>
    <w:p w:rsidR="0052159C" w:rsidRDefault="0052159C" w:rsidP="00521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</w:t>
      </w:r>
    </w:p>
    <w:p w:rsidR="0052159C" w:rsidRDefault="0052159C" w:rsidP="00521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ЛЕКЦІЙ З ПРЕДМЕТУ:  </w:t>
      </w:r>
      <w:r w:rsidR="00375D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Дитячі інфекції» для СТУДЕНТІВ </w:t>
      </w:r>
    </w:p>
    <w:p w:rsidR="0052159C" w:rsidRDefault="0052159C" w:rsidP="00521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5-го КУРСУ МЕДИЧНИХ ФАКУЛЬТЕТІВ  ДНМУ 2019-2020 навчального року</w:t>
      </w:r>
    </w:p>
    <w:p w:rsidR="0052159C" w:rsidRDefault="0052159C" w:rsidP="0052159C">
      <w:pPr>
        <w:spacing w:after="0"/>
        <w:jc w:val="center"/>
        <w:rPr>
          <w:rFonts w:ascii="Times New Roman" w:hAnsi="Times New Roman"/>
          <w:bCs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076"/>
        <w:gridCol w:w="1276"/>
      </w:tblGrid>
      <w:tr w:rsidR="0052159C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52159C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P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52159C">
            <w:pPr>
              <w:tabs>
                <w:tab w:val="left" w:pos="41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Кір, краснуха, вітряна віспа, оперізуючий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герпес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скарлатина,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паротитна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інфекція.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2159C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5215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Дифтерія, коклюш, псевдотуберкульоз, інфекційний мононуклеоз.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2159C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Шигельози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сальмонельози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ешерихіози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кишковий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ієрсиніоз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ротавірусна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інфекція.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2159C" w:rsidTr="0052159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52159C" w:rsidP="00710C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 w:rsidP="00710C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Вірусні гепатити.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Default="0052159C" w:rsidP="00710CE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</w:tbl>
    <w:p w:rsidR="0052159C" w:rsidRDefault="0052159C" w:rsidP="0052159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2159C" w:rsidRDefault="0052159C" w:rsidP="00521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159C" w:rsidRDefault="0052159C" w:rsidP="005215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кафедрою педіатрії, </w:t>
      </w:r>
      <w:proofErr w:type="spellStart"/>
      <w:r>
        <w:rPr>
          <w:rFonts w:ascii="Times New Roman" w:hAnsi="Times New Roman"/>
          <w:sz w:val="24"/>
          <w:szCs w:val="24"/>
        </w:rPr>
        <w:t>неонатології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</w:p>
    <w:p w:rsidR="00CB105E" w:rsidRDefault="0052159C" w:rsidP="0052159C">
      <w:r>
        <w:rPr>
          <w:rFonts w:ascii="Times New Roman" w:hAnsi="Times New Roman"/>
          <w:sz w:val="24"/>
          <w:szCs w:val="24"/>
        </w:rPr>
        <w:t xml:space="preserve">дитячих інфекцій, </w:t>
      </w:r>
      <w:proofErr w:type="spellStart"/>
      <w:r>
        <w:rPr>
          <w:rFonts w:ascii="Times New Roman" w:hAnsi="Times New Roman"/>
          <w:sz w:val="24"/>
          <w:szCs w:val="24"/>
        </w:rPr>
        <w:t>к.мед.н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І.Г. Самойленко</w:t>
      </w:r>
    </w:p>
    <w:p w:rsidR="00640F88" w:rsidRDefault="00D932C9"/>
    <w:sectPr w:rsidR="0064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AFD"/>
    <w:multiLevelType w:val="hybridMultilevel"/>
    <w:tmpl w:val="81CE36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84"/>
    <w:rsid w:val="000371CF"/>
    <w:rsid w:val="00200F64"/>
    <w:rsid w:val="00375DC5"/>
    <w:rsid w:val="0052159C"/>
    <w:rsid w:val="006E733B"/>
    <w:rsid w:val="00721684"/>
    <w:rsid w:val="00762D11"/>
    <w:rsid w:val="00870600"/>
    <w:rsid w:val="008764FB"/>
    <w:rsid w:val="008C2646"/>
    <w:rsid w:val="00C03A9A"/>
    <w:rsid w:val="00CB105E"/>
    <w:rsid w:val="00CF67D2"/>
    <w:rsid w:val="00D50822"/>
    <w:rsid w:val="00D932C9"/>
    <w:rsid w:val="00E368EA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6FC1-D820-4230-81D0-F1A26FA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5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B10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semiHidden/>
    <w:unhideWhenUsed/>
    <w:rsid w:val="00CB105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B1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2019-08-22T15:18:00Z</dcterms:created>
  <dcterms:modified xsi:type="dcterms:W3CDTF">2019-08-30T15:27:00Z</dcterms:modified>
</cp:coreProperties>
</file>